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5D1" w:rsidRPr="00184610" w:rsidRDefault="00184610">
      <w:pPr>
        <w:rPr>
          <w:rFonts w:ascii="Broadway" w:hAnsi="Broadway"/>
        </w:rPr>
      </w:pPr>
      <w:proofErr w:type="spellStart"/>
      <w:r w:rsidRPr="00184610">
        <w:rPr>
          <w:rFonts w:ascii="Broadway" w:hAnsi="Broadway"/>
        </w:rPr>
        <w:t>Sharde</w:t>
      </w:r>
      <w:proofErr w:type="spellEnd"/>
      <w:r w:rsidRPr="00184610">
        <w:rPr>
          <w:rFonts w:ascii="Broadway" w:hAnsi="Broadway"/>
        </w:rPr>
        <w:t xml:space="preserve"> Mae Garcia</w:t>
      </w:r>
    </w:p>
    <w:p w:rsidR="00184610" w:rsidRPr="00184610" w:rsidRDefault="00184610">
      <w:pPr>
        <w:rPr>
          <w:rFonts w:ascii="Broadway" w:hAnsi="Broadway"/>
        </w:rPr>
      </w:pPr>
      <w:proofErr w:type="spellStart"/>
      <w:r w:rsidRPr="00184610">
        <w:rPr>
          <w:rFonts w:ascii="Broadway" w:hAnsi="Broadway"/>
        </w:rPr>
        <w:t>Jellie</w:t>
      </w:r>
      <w:proofErr w:type="spellEnd"/>
      <w:r w:rsidRPr="00184610">
        <w:rPr>
          <w:rFonts w:ascii="Broadway" w:hAnsi="Broadway"/>
        </w:rPr>
        <w:t xml:space="preserve"> May </w:t>
      </w:r>
      <w:proofErr w:type="spellStart"/>
      <w:r w:rsidRPr="00184610">
        <w:rPr>
          <w:rFonts w:ascii="Broadway" w:hAnsi="Broadway"/>
        </w:rPr>
        <w:t>Gatal</w:t>
      </w:r>
      <w:proofErr w:type="spellEnd"/>
    </w:p>
    <w:p w:rsidR="00184610" w:rsidRPr="00184610" w:rsidRDefault="00184610">
      <w:pPr>
        <w:rPr>
          <w:rFonts w:ascii="Broadway" w:hAnsi="Broadway"/>
        </w:rPr>
      </w:pPr>
    </w:p>
    <w:p w:rsidR="00184610" w:rsidRPr="00184610" w:rsidRDefault="00184610">
      <w:pPr>
        <w:rPr>
          <w:rFonts w:ascii="Broadway" w:hAnsi="Broadway"/>
        </w:rPr>
      </w:pPr>
      <w:r w:rsidRPr="00184610">
        <w:rPr>
          <w:rFonts w:ascii="Broadway" w:hAnsi="Broadway"/>
          <w:noProof/>
        </w:rPr>
        <w:drawing>
          <wp:inline distT="0" distB="0" distL="0" distR="0">
            <wp:extent cx="5943600" cy="2962275"/>
            <wp:effectExtent l="1905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610" w:rsidRPr="00184610" w:rsidRDefault="00184610">
      <w:pPr>
        <w:rPr>
          <w:rFonts w:ascii="Broadway" w:hAnsi="Broadway"/>
          <w:sz w:val="32"/>
          <w:szCs w:val="32"/>
        </w:rPr>
      </w:pPr>
    </w:p>
    <w:p w:rsidR="00184610" w:rsidRPr="00184610" w:rsidRDefault="00184610" w:rsidP="00184610">
      <w:pPr>
        <w:rPr>
          <w:rFonts w:ascii="Broadway" w:hAnsi="Broadway"/>
          <w:sz w:val="32"/>
          <w:szCs w:val="32"/>
        </w:rPr>
      </w:pPr>
      <w:r w:rsidRPr="00184610">
        <w:rPr>
          <w:rFonts w:ascii="Broadway" w:hAnsi="Broadway"/>
          <w:sz w:val="32"/>
          <w:szCs w:val="32"/>
        </w:rPr>
        <w:t>What is Morphine? What is it used for?</w:t>
      </w:r>
    </w:p>
    <w:p w:rsidR="00184610" w:rsidRDefault="00184610">
      <w:pPr>
        <w:rPr>
          <w:rFonts w:ascii="Broadway" w:hAnsi="Broadway"/>
        </w:rPr>
      </w:pPr>
      <w:proofErr w:type="spellStart"/>
      <w:r>
        <w:rPr>
          <w:rFonts w:ascii="Broadway" w:hAnsi="Broadway"/>
          <w:sz w:val="24"/>
          <w:szCs w:val="24"/>
        </w:rPr>
        <w:t>Morphi</w:t>
      </w:r>
      <w:proofErr w:type="spellEnd"/>
      <w:r>
        <w:rPr>
          <w:rFonts w:ascii="Broadway" w:hAnsi="Broadway"/>
          <w:sz w:val="24"/>
          <w:szCs w:val="24"/>
        </w:rPr>
        <w:t xml:space="preserve"> e </w:t>
      </w:r>
      <w:proofErr w:type="gramStart"/>
      <w:r>
        <w:rPr>
          <w:rFonts w:ascii="Broadway" w:hAnsi="Broadway"/>
          <w:sz w:val="24"/>
          <w:szCs w:val="24"/>
        </w:rPr>
        <w:t xml:space="preserve">is  </w:t>
      </w:r>
      <w:r w:rsidRPr="00184610">
        <w:rPr>
          <w:rFonts w:ascii="Broadway" w:hAnsi="Broadway"/>
        </w:rPr>
        <w:t>pronounced</w:t>
      </w:r>
      <w:proofErr w:type="gramEnd"/>
      <w:r>
        <w:rPr>
          <w:rFonts w:ascii="Broadway" w:hAnsi="Broadway"/>
        </w:rPr>
        <w:t xml:space="preserve"> as </w:t>
      </w:r>
      <w:hyperlink r:id="rId7" w:tooltip="Wikipedia:IPA for English" w:history="1">
        <w:r w:rsidRPr="00184610">
          <w:rPr>
            <w:rStyle w:val="Hyperlink"/>
            <w:rFonts w:ascii="Broadway" w:hAnsi="Broadway"/>
            <w:color w:val="auto"/>
          </w:rPr>
          <w:t>/</w:t>
        </w:r>
        <w:r w:rsidRPr="00184610">
          <w:rPr>
            <w:rStyle w:val="Hyperlink"/>
            <w:rFonts w:ascii="Broadway" w:hAnsi="Calibri" w:cs="Calibri"/>
            <w:color w:val="auto"/>
          </w:rPr>
          <w:t>ˈ</w:t>
        </w:r>
        <w:proofErr w:type="spellStart"/>
        <w:r w:rsidRPr="00184610">
          <w:rPr>
            <w:rStyle w:val="Hyperlink"/>
            <w:rFonts w:ascii="Broadway" w:hAnsi="Broadway" w:cs="Calibri"/>
            <w:color w:val="auto"/>
          </w:rPr>
          <w:t>m</w:t>
        </w:r>
        <w:r w:rsidRPr="00184610">
          <w:rPr>
            <w:rStyle w:val="Hyperlink"/>
            <w:rFonts w:ascii="Broadway" w:eastAsia="MS Mincho" w:hAnsi="MS Mincho" w:cs="MS Mincho"/>
            <w:color w:val="auto"/>
          </w:rPr>
          <w:t>ɔ</w:t>
        </w:r>
        <w:r w:rsidRPr="00184610">
          <w:rPr>
            <w:rStyle w:val="Hyperlink"/>
            <w:rFonts w:ascii="Broadway" w:hAnsi="Broadway"/>
            <w:color w:val="auto"/>
          </w:rPr>
          <w:t>rfi</w:t>
        </w:r>
        <w:r w:rsidRPr="00184610">
          <w:rPr>
            <w:rStyle w:val="Hyperlink"/>
            <w:rFonts w:ascii="Calibri" w:hAnsi="Calibri" w:cs="Calibri"/>
            <w:color w:val="auto"/>
          </w:rPr>
          <w:t>ː</w:t>
        </w:r>
        <w:r w:rsidRPr="00184610">
          <w:rPr>
            <w:rStyle w:val="Hyperlink"/>
            <w:rFonts w:ascii="Broadway" w:hAnsi="Broadway" w:cs="Calibri"/>
            <w:color w:val="auto"/>
          </w:rPr>
          <w:t>n</w:t>
        </w:r>
        <w:proofErr w:type="spellEnd"/>
        <w:r w:rsidRPr="00184610">
          <w:rPr>
            <w:rStyle w:val="Hyperlink"/>
            <w:rFonts w:ascii="Broadway" w:hAnsi="Broadway" w:cs="Calibri"/>
            <w:color w:val="auto"/>
          </w:rPr>
          <w:t>/</w:t>
        </w:r>
      </w:hyperlink>
    </w:p>
    <w:tbl>
      <w:tblPr>
        <w:tblStyle w:val="TableGrid"/>
        <w:tblW w:w="0" w:type="auto"/>
        <w:tblLook w:val="04A0"/>
      </w:tblPr>
      <w:tblGrid>
        <w:gridCol w:w="4345"/>
        <w:gridCol w:w="4345"/>
      </w:tblGrid>
      <w:tr w:rsidR="00184610" w:rsidTr="00184610">
        <w:trPr>
          <w:trHeight w:val="258"/>
        </w:trPr>
        <w:tc>
          <w:tcPr>
            <w:tcW w:w="4345" w:type="dxa"/>
          </w:tcPr>
          <w:p w:rsidR="00184610" w:rsidRPr="00184610" w:rsidRDefault="00184610" w:rsidP="00184610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hyperlink r:id="rId8" w:tooltip="Potency (pharmacology)" w:history="1">
              <w:proofErr w:type="gramStart"/>
              <w:r w:rsidRPr="00184610">
                <w:rPr>
                  <w:rStyle w:val="Hyperlink"/>
                  <w:color w:val="auto"/>
                  <w:sz w:val="24"/>
                  <w:szCs w:val="24"/>
                  <w:u w:val="none"/>
                </w:rPr>
                <w:t>potent</w:t>
              </w:r>
              <w:proofErr w:type="gramEnd"/>
            </w:hyperlink>
            <w:r w:rsidRPr="00184610">
              <w:rPr>
                <w:sz w:val="24"/>
                <w:szCs w:val="24"/>
              </w:rPr>
              <w:t xml:space="preserve"> </w:t>
            </w:r>
            <w:hyperlink r:id="rId9" w:tooltip="Opiate" w:history="1">
              <w:r w:rsidRPr="00184610">
                <w:rPr>
                  <w:rStyle w:val="Hyperlink"/>
                  <w:color w:val="auto"/>
                  <w:sz w:val="24"/>
                  <w:szCs w:val="24"/>
                  <w:u w:val="none"/>
                </w:rPr>
                <w:t>opiate</w:t>
              </w:r>
            </w:hyperlink>
            <w:r w:rsidRPr="00184610">
              <w:rPr>
                <w:sz w:val="24"/>
                <w:szCs w:val="24"/>
              </w:rPr>
              <w:t xml:space="preserve"> </w:t>
            </w:r>
            <w:hyperlink r:id="rId10" w:tooltip="Analgesic" w:history="1">
              <w:r w:rsidRPr="00184610">
                <w:rPr>
                  <w:rStyle w:val="Hyperlink"/>
                  <w:color w:val="auto"/>
                  <w:sz w:val="24"/>
                  <w:szCs w:val="24"/>
                  <w:u w:val="none"/>
                </w:rPr>
                <w:t>analgesic</w:t>
              </w:r>
            </w:hyperlink>
            <w:r w:rsidRPr="00184610">
              <w:rPr>
                <w:sz w:val="24"/>
                <w:szCs w:val="24"/>
              </w:rPr>
              <w:t xml:space="preserve"> </w:t>
            </w:r>
            <w:hyperlink r:id="rId11" w:tooltip="Psychoactive drug" w:history="1">
              <w:r w:rsidRPr="00184610">
                <w:rPr>
                  <w:rStyle w:val="Hyperlink"/>
                  <w:color w:val="auto"/>
                  <w:sz w:val="24"/>
                  <w:szCs w:val="24"/>
                  <w:u w:val="none"/>
                </w:rPr>
                <w:t>psychoactive drug</w:t>
              </w:r>
            </w:hyperlink>
            <w:r w:rsidRPr="00184610">
              <w:rPr>
                <w:sz w:val="24"/>
                <w:szCs w:val="24"/>
              </w:rPr>
              <w:t xml:space="preserve"> and is considered to be the prototypical </w:t>
            </w:r>
            <w:hyperlink r:id="rId12" w:tooltip="Opioid" w:history="1">
              <w:proofErr w:type="spellStart"/>
              <w:r w:rsidRPr="00184610">
                <w:rPr>
                  <w:rStyle w:val="Hyperlink"/>
                  <w:color w:val="auto"/>
                  <w:sz w:val="24"/>
                  <w:szCs w:val="24"/>
                  <w:u w:val="none"/>
                </w:rPr>
                <w:t>opioid</w:t>
              </w:r>
              <w:proofErr w:type="spellEnd"/>
            </w:hyperlink>
            <w:r w:rsidRPr="00184610">
              <w:rPr>
                <w:sz w:val="24"/>
                <w:szCs w:val="24"/>
              </w:rPr>
              <w:t>.</w:t>
            </w:r>
          </w:p>
        </w:tc>
        <w:tc>
          <w:tcPr>
            <w:tcW w:w="4345" w:type="dxa"/>
          </w:tcPr>
          <w:p w:rsidR="00184610" w:rsidRPr="00184610" w:rsidRDefault="00184610" w:rsidP="00184610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84610">
              <w:rPr>
                <w:sz w:val="24"/>
                <w:szCs w:val="24"/>
              </w:rPr>
              <w:t xml:space="preserve">the first active principle purified from a plant source and is one of at least 50 alkaloids of several different types present in opium, </w:t>
            </w:r>
            <w:hyperlink r:id="rId13" w:tooltip="Poppy Straw Concentrate" w:history="1">
              <w:r w:rsidRPr="00184610">
                <w:rPr>
                  <w:rStyle w:val="Hyperlink"/>
                  <w:color w:val="auto"/>
                  <w:sz w:val="24"/>
                  <w:szCs w:val="24"/>
                  <w:u w:val="none"/>
                </w:rPr>
                <w:t>Poppy Straw Concentrate</w:t>
              </w:r>
            </w:hyperlink>
            <w:r w:rsidRPr="00184610">
              <w:rPr>
                <w:sz w:val="24"/>
                <w:szCs w:val="24"/>
              </w:rPr>
              <w:t>, and other poppy derivatives</w:t>
            </w:r>
          </w:p>
        </w:tc>
      </w:tr>
      <w:tr w:rsidR="00184610" w:rsidTr="00184610">
        <w:trPr>
          <w:trHeight w:val="244"/>
        </w:trPr>
        <w:tc>
          <w:tcPr>
            <w:tcW w:w="4345" w:type="dxa"/>
          </w:tcPr>
          <w:p w:rsidR="00184610" w:rsidRPr="00184610" w:rsidRDefault="00184610" w:rsidP="00184610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84610">
              <w:rPr>
                <w:sz w:val="24"/>
                <w:szCs w:val="24"/>
              </w:rPr>
              <w:t xml:space="preserve">most abundant alkaloid found in </w:t>
            </w:r>
            <w:hyperlink r:id="rId14" w:tooltip="Opium" w:history="1">
              <w:r w:rsidRPr="00184610">
                <w:rPr>
                  <w:rStyle w:val="Hyperlink"/>
                  <w:color w:val="auto"/>
                  <w:sz w:val="24"/>
                  <w:szCs w:val="24"/>
                  <w:u w:val="none"/>
                </w:rPr>
                <w:t>opium</w:t>
              </w:r>
            </w:hyperlink>
            <w:r w:rsidRPr="00184610">
              <w:rPr>
                <w:sz w:val="24"/>
                <w:szCs w:val="24"/>
              </w:rPr>
              <w:t xml:space="preserve">, the dried sap (latex) derived from shallowly slicing the unripe seedpods of the opium, or common or edible, poppy, </w:t>
            </w:r>
            <w:proofErr w:type="spellStart"/>
            <w:r w:rsidRPr="00184610">
              <w:rPr>
                <w:i/>
                <w:iCs/>
                <w:sz w:val="24"/>
                <w:szCs w:val="24"/>
              </w:rPr>
              <w:t>Papaver</w:t>
            </w:r>
            <w:proofErr w:type="spellEnd"/>
            <w:r w:rsidRPr="0018461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84610">
              <w:rPr>
                <w:i/>
                <w:iCs/>
                <w:sz w:val="24"/>
                <w:szCs w:val="24"/>
              </w:rPr>
              <w:t>somniferum</w:t>
            </w:r>
            <w:proofErr w:type="spellEnd"/>
          </w:p>
        </w:tc>
        <w:tc>
          <w:tcPr>
            <w:tcW w:w="4345" w:type="dxa"/>
          </w:tcPr>
          <w:p w:rsidR="00184610" w:rsidRPr="00184610" w:rsidRDefault="00184610" w:rsidP="00184610">
            <w:pPr>
              <w:rPr>
                <w:sz w:val="24"/>
                <w:szCs w:val="24"/>
              </w:rPr>
            </w:pPr>
            <w:r w:rsidRPr="00184610">
              <w:rPr>
                <w:sz w:val="24"/>
                <w:szCs w:val="24"/>
              </w:rPr>
              <w:t xml:space="preserve">Morphine is generally 8 to 17 per cent of the dry weight of opium, although specially-designed cultivars reach 26 per cent or produce little morphine at </w:t>
            </w:r>
            <w:proofErr w:type="spellStart"/>
            <w:r w:rsidRPr="00184610">
              <w:rPr>
                <w:sz w:val="24"/>
                <w:szCs w:val="24"/>
              </w:rPr>
              <w:t>al</w:t>
            </w:r>
            <w:proofErr w:type="spellEnd"/>
            <w:r w:rsidRPr="00184610">
              <w:rPr>
                <w:sz w:val="24"/>
                <w:szCs w:val="24"/>
              </w:rPr>
              <w:t xml:space="preserve">, </w:t>
            </w:r>
            <w:proofErr w:type="gramStart"/>
            <w:r w:rsidRPr="00184610">
              <w:rPr>
                <w:sz w:val="24"/>
                <w:szCs w:val="24"/>
              </w:rPr>
              <w:t>under</w:t>
            </w:r>
            <w:proofErr w:type="gramEnd"/>
            <w:r w:rsidRPr="00184610">
              <w:rPr>
                <w:sz w:val="24"/>
                <w:szCs w:val="24"/>
              </w:rPr>
              <w:t xml:space="preserve"> 1 per cent, perhaps down to 0.04 per cent. </w:t>
            </w:r>
          </w:p>
          <w:p w:rsidR="00184610" w:rsidRPr="00184610" w:rsidRDefault="00184610" w:rsidP="00184610">
            <w:pPr>
              <w:rPr>
                <w:sz w:val="24"/>
                <w:szCs w:val="24"/>
              </w:rPr>
            </w:pPr>
          </w:p>
          <w:p w:rsidR="00184610" w:rsidRPr="00184610" w:rsidRDefault="00184610" w:rsidP="00184610">
            <w:pPr>
              <w:pStyle w:val="ListParagraph"/>
              <w:ind w:left="495"/>
              <w:rPr>
                <w:sz w:val="24"/>
                <w:szCs w:val="24"/>
              </w:rPr>
            </w:pPr>
          </w:p>
        </w:tc>
      </w:tr>
      <w:tr w:rsidR="00184610" w:rsidRPr="00184610" w:rsidTr="00184610">
        <w:trPr>
          <w:gridAfter w:val="1"/>
          <w:wAfter w:w="4345" w:type="dxa"/>
          <w:trHeight w:val="258"/>
        </w:trPr>
        <w:tc>
          <w:tcPr>
            <w:tcW w:w="4345" w:type="dxa"/>
          </w:tcPr>
          <w:p w:rsidR="00184610" w:rsidRPr="00184610" w:rsidRDefault="00184610" w:rsidP="00184610">
            <w:pPr>
              <w:pStyle w:val="ListParagraph"/>
              <w:numPr>
                <w:ilvl w:val="0"/>
                <w:numId w:val="1"/>
              </w:numPr>
              <w:rPr>
                <w:rFonts w:ascii="Broadway" w:hAnsi="Broadway"/>
                <w:sz w:val="24"/>
                <w:szCs w:val="24"/>
              </w:rPr>
            </w:pPr>
            <w:r w:rsidRPr="00184610">
              <w:rPr>
                <w:rFonts w:ascii="Calibri" w:hAnsi="Calibri"/>
                <w:sz w:val="24"/>
                <w:szCs w:val="24"/>
              </w:rPr>
              <w:t xml:space="preserve">In clinical medicine, morphine is regarded as the gold standard, or benchmark, of analgesics used to relieve severe or agonizing pain and suffering. Like other </w:t>
            </w:r>
            <w:proofErr w:type="spellStart"/>
            <w:r w:rsidRPr="00184610">
              <w:rPr>
                <w:rFonts w:ascii="Calibri" w:hAnsi="Calibri"/>
                <w:sz w:val="24"/>
                <w:szCs w:val="24"/>
              </w:rPr>
              <w:t>opioids</w:t>
            </w:r>
            <w:proofErr w:type="spellEnd"/>
            <w:r w:rsidRPr="00184610">
              <w:rPr>
                <w:rFonts w:ascii="Calibri" w:hAnsi="Calibri"/>
                <w:sz w:val="24"/>
                <w:szCs w:val="24"/>
              </w:rPr>
              <w:t xml:space="preserve">, e.g. </w:t>
            </w:r>
            <w:proofErr w:type="spellStart"/>
            <w:r w:rsidRPr="00184610">
              <w:rPr>
                <w:rFonts w:ascii="Calibri" w:hAnsi="Calibri"/>
                <w:sz w:val="24"/>
                <w:szCs w:val="24"/>
              </w:rPr>
              <w:t>oxycodone</w:t>
            </w:r>
            <w:proofErr w:type="spellEnd"/>
            <w:r w:rsidRPr="00184610">
              <w:rPr>
                <w:rFonts w:ascii="Calibri" w:hAnsi="Calibri"/>
                <w:sz w:val="24"/>
                <w:szCs w:val="24"/>
              </w:rPr>
              <w:t xml:space="preserve"> (</w:t>
            </w:r>
            <w:proofErr w:type="spellStart"/>
            <w:r w:rsidRPr="00184610">
              <w:rPr>
                <w:rFonts w:ascii="Calibri" w:hAnsi="Calibri"/>
                <w:sz w:val="24"/>
                <w:szCs w:val="24"/>
              </w:rPr>
              <w:t>OxyContin</w:t>
            </w:r>
            <w:proofErr w:type="spellEnd"/>
            <w:r w:rsidRPr="00184610">
              <w:rPr>
                <w:rFonts w:ascii="Calibri" w:hAnsi="Calibri"/>
                <w:sz w:val="24"/>
                <w:szCs w:val="24"/>
              </w:rPr>
              <w:t xml:space="preserve">, Percocet, </w:t>
            </w:r>
            <w:proofErr w:type="spellStart"/>
            <w:r w:rsidRPr="00184610">
              <w:rPr>
                <w:rFonts w:ascii="Calibri" w:hAnsi="Calibri"/>
                <w:sz w:val="24"/>
                <w:szCs w:val="24"/>
              </w:rPr>
              <w:t>Percodan</w:t>
            </w:r>
            <w:proofErr w:type="spellEnd"/>
            <w:r w:rsidRPr="00184610">
              <w:rPr>
                <w:rFonts w:ascii="Calibri" w:hAnsi="Calibri"/>
                <w:sz w:val="24"/>
                <w:szCs w:val="24"/>
              </w:rPr>
              <w:t xml:space="preserve">), </w:t>
            </w:r>
            <w:proofErr w:type="spellStart"/>
            <w:r w:rsidRPr="00184610">
              <w:rPr>
                <w:rFonts w:ascii="Calibri" w:hAnsi="Calibri"/>
                <w:sz w:val="24"/>
                <w:szCs w:val="24"/>
              </w:rPr>
              <w:t>hydromorphone</w:t>
            </w:r>
            <w:proofErr w:type="spellEnd"/>
            <w:r w:rsidRPr="00184610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184610">
              <w:rPr>
                <w:rFonts w:ascii="Calibri" w:hAnsi="Calibri"/>
                <w:sz w:val="24"/>
                <w:szCs w:val="24"/>
              </w:rPr>
              <w:lastRenderedPageBreak/>
              <w:t>(</w:t>
            </w:r>
            <w:proofErr w:type="spellStart"/>
            <w:r w:rsidRPr="00184610">
              <w:rPr>
                <w:rFonts w:ascii="Calibri" w:hAnsi="Calibri"/>
                <w:sz w:val="24"/>
                <w:szCs w:val="24"/>
              </w:rPr>
              <w:t>Dilaudid</w:t>
            </w:r>
            <w:proofErr w:type="spellEnd"/>
            <w:r w:rsidRPr="00184610">
              <w:rPr>
                <w:rFonts w:ascii="Calibri" w:hAnsi="Calibri"/>
                <w:sz w:val="24"/>
                <w:szCs w:val="24"/>
              </w:rPr>
              <w:t xml:space="preserve">, </w:t>
            </w:r>
            <w:proofErr w:type="spellStart"/>
            <w:r w:rsidRPr="00184610">
              <w:rPr>
                <w:rFonts w:ascii="Calibri" w:hAnsi="Calibri"/>
                <w:sz w:val="24"/>
                <w:szCs w:val="24"/>
              </w:rPr>
              <w:t>Palladone</w:t>
            </w:r>
            <w:proofErr w:type="spellEnd"/>
            <w:r w:rsidRPr="00184610">
              <w:rPr>
                <w:rFonts w:ascii="Calibri" w:hAnsi="Calibri"/>
                <w:sz w:val="24"/>
                <w:szCs w:val="24"/>
              </w:rPr>
              <w:t>), and diacetylmorphine (heroin), morphine acts directly on the central nervous system (CNS) to relieve pain</w:t>
            </w:r>
          </w:p>
        </w:tc>
      </w:tr>
    </w:tbl>
    <w:p w:rsidR="00184610" w:rsidRDefault="00184610" w:rsidP="00184610">
      <w:pPr>
        <w:rPr>
          <w:rFonts w:ascii="Times New Roman" w:hAnsi="Times New Roman"/>
          <w:sz w:val="24"/>
          <w:szCs w:val="24"/>
        </w:rPr>
      </w:pPr>
    </w:p>
    <w:p w:rsidR="00184610" w:rsidRDefault="00184610" w:rsidP="00184610">
      <w:pPr>
        <w:rPr>
          <w:rFonts w:ascii="Broadway" w:hAnsi="Broadway"/>
          <w:sz w:val="32"/>
          <w:szCs w:val="32"/>
        </w:rPr>
      </w:pPr>
      <w:r w:rsidRPr="00184610">
        <w:rPr>
          <w:rFonts w:ascii="Broadway" w:hAnsi="Broadway"/>
          <w:sz w:val="32"/>
          <w:szCs w:val="32"/>
        </w:rPr>
        <w:t>What is heroin? What do you know about it?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84610" w:rsidTr="00184610">
        <w:tc>
          <w:tcPr>
            <w:tcW w:w="4788" w:type="dxa"/>
          </w:tcPr>
          <w:p w:rsidR="00184610" w:rsidRPr="00184610" w:rsidRDefault="00184610" w:rsidP="00184610">
            <w:pPr>
              <w:pStyle w:val="ListParagraph"/>
              <w:numPr>
                <w:ilvl w:val="0"/>
                <w:numId w:val="1"/>
              </w:numPr>
              <w:rPr>
                <w:rFonts w:ascii="Broadway" w:hAnsi="Broadway"/>
                <w:sz w:val="24"/>
                <w:szCs w:val="24"/>
              </w:rPr>
            </w:pPr>
            <w:r w:rsidRPr="00184610">
              <w:rPr>
                <w:sz w:val="24"/>
                <w:szCs w:val="24"/>
              </w:rPr>
              <w:t xml:space="preserve">also known as </w:t>
            </w:r>
            <w:proofErr w:type="spellStart"/>
            <w:r w:rsidRPr="00184610">
              <w:rPr>
                <w:b/>
                <w:bCs/>
                <w:sz w:val="24"/>
                <w:szCs w:val="24"/>
              </w:rPr>
              <w:t>diamorphine</w:t>
            </w:r>
            <w:proofErr w:type="spellEnd"/>
          </w:p>
        </w:tc>
        <w:tc>
          <w:tcPr>
            <w:tcW w:w="4788" w:type="dxa"/>
          </w:tcPr>
          <w:p w:rsidR="00184610" w:rsidRPr="00184610" w:rsidRDefault="00184610" w:rsidP="00184610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4"/>
                <w:szCs w:val="24"/>
              </w:rPr>
            </w:pPr>
            <w:r w:rsidRPr="00184610">
              <w:rPr>
                <w:rFonts w:ascii="Calibri" w:hAnsi="Calibri"/>
                <w:sz w:val="24"/>
                <w:szCs w:val="24"/>
              </w:rPr>
              <w:t>The white crystalline form is commonly the hydrochloride salt diacetylmorphine hydrochloride, though often adulterated thus dulling the sheen and consistency from that to a matte white powder, which heroin freebase typically is.</w:t>
            </w:r>
          </w:p>
          <w:p w:rsidR="00184610" w:rsidRPr="00184610" w:rsidRDefault="00184610" w:rsidP="00184610">
            <w:pPr>
              <w:rPr>
                <w:rFonts w:ascii="Broadway" w:hAnsi="Broadway"/>
                <w:sz w:val="24"/>
                <w:szCs w:val="24"/>
              </w:rPr>
            </w:pPr>
          </w:p>
        </w:tc>
      </w:tr>
      <w:tr w:rsidR="00184610" w:rsidTr="00184610">
        <w:tc>
          <w:tcPr>
            <w:tcW w:w="4788" w:type="dxa"/>
          </w:tcPr>
          <w:p w:rsidR="00184610" w:rsidRPr="00184610" w:rsidRDefault="00184610" w:rsidP="00184610">
            <w:pPr>
              <w:pStyle w:val="ListParagraph"/>
              <w:numPr>
                <w:ilvl w:val="0"/>
                <w:numId w:val="1"/>
              </w:numPr>
              <w:rPr>
                <w:rFonts w:ascii="Broadway" w:hAnsi="Broadway"/>
                <w:sz w:val="24"/>
                <w:szCs w:val="24"/>
              </w:rPr>
            </w:pPr>
            <w:r w:rsidRPr="00184610">
              <w:rPr>
                <w:sz w:val="24"/>
                <w:szCs w:val="24"/>
              </w:rPr>
              <w:t xml:space="preserve">is a </w:t>
            </w:r>
            <w:hyperlink r:id="rId15" w:tooltip="Opioid" w:history="1">
              <w:r w:rsidRPr="00184610">
                <w:rPr>
                  <w:rStyle w:val="Hyperlink"/>
                  <w:color w:val="auto"/>
                  <w:sz w:val="24"/>
                  <w:szCs w:val="24"/>
                  <w:u w:val="none"/>
                </w:rPr>
                <w:t xml:space="preserve">semi-synthetic </w:t>
              </w:r>
              <w:proofErr w:type="spellStart"/>
              <w:r w:rsidRPr="00184610">
                <w:rPr>
                  <w:rStyle w:val="Hyperlink"/>
                  <w:color w:val="auto"/>
                  <w:sz w:val="24"/>
                  <w:szCs w:val="24"/>
                  <w:u w:val="none"/>
                </w:rPr>
                <w:t>opioid</w:t>
              </w:r>
              <w:proofErr w:type="spellEnd"/>
            </w:hyperlink>
            <w:r w:rsidRPr="00184610">
              <w:rPr>
                <w:sz w:val="24"/>
                <w:szCs w:val="24"/>
              </w:rPr>
              <w:t xml:space="preserve"> </w:t>
            </w:r>
            <w:hyperlink r:id="rId16" w:tooltip="Drug" w:history="1">
              <w:r w:rsidRPr="00184610">
                <w:rPr>
                  <w:rStyle w:val="Hyperlink"/>
                  <w:color w:val="auto"/>
                  <w:sz w:val="24"/>
                  <w:szCs w:val="24"/>
                  <w:u w:val="none"/>
                </w:rPr>
                <w:t>drug</w:t>
              </w:r>
            </w:hyperlink>
            <w:r w:rsidRPr="00184610">
              <w:rPr>
                <w:sz w:val="24"/>
                <w:szCs w:val="24"/>
              </w:rPr>
              <w:t xml:space="preserve"> synthesized from </w:t>
            </w:r>
            <w:hyperlink r:id="rId17" w:tooltip="Morphine" w:history="1">
              <w:r w:rsidRPr="00184610">
                <w:rPr>
                  <w:rStyle w:val="Hyperlink"/>
                  <w:color w:val="auto"/>
                  <w:sz w:val="24"/>
                  <w:szCs w:val="24"/>
                  <w:u w:val="none"/>
                </w:rPr>
                <w:t>morphine</w:t>
              </w:r>
            </w:hyperlink>
            <w:r w:rsidRPr="00184610">
              <w:rPr>
                <w:sz w:val="24"/>
                <w:szCs w:val="24"/>
              </w:rPr>
              <w:t xml:space="preserve">, a derivative of the </w:t>
            </w:r>
            <w:hyperlink r:id="rId18" w:tooltip="Opium poppy" w:history="1">
              <w:r w:rsidRPr="00184610">
                <w:rPr>
                  <w:rStyle w:val="Hyperlink"/>
                  <w:color w:val="auto"/>
                  <w:sz w:val="24"/>
                  <w:szCs w:val="24"/>
                  <w:u w:val="none"/>
                </w:rPr>
                <w:t>opium poppy</w:t>
              </w:r>
            </w:hyperlink>
          </w:p>
        </w:tc>
        <w:tc>
          <w:tcPr>
            <w:tcW w:w="4788" w:type="dxa"/>
          </w:tcPr>
          <w:p w:rsidR="00184610" w:rsidRPr="00184610" w:rsidRDefault="00184610" w:rsidP="00184610">
            <w:pPr>
              <w:pStyle w:val="ListParagraph"/>
              <w:numPr>
                <w:ilvl w:val="0"/>
                <w:numId w:val="1"/>
              </w:numPr>
              <w:rPr>
                <w:rFonts w:ascii="Broadway" w:hAnsi="Broadway"/>
                <w:sz w:val="24"/>
                <w:szCs w:val="24"/>
              </w:rPr>
            </w:pPr>
            <w:r w:rsidRPr="00184610">
              <w:rPr>
                <w:sz w:val="24"/>
                <w:szCs w:val="24"/>
              </w:rPr>
              <w:t xml:space="preserve">used as both an </w:t>
            </w:r>
            <w:hyperlink r:id="rId19" w:tooltip="Analgesic" w:history="1">
              <w:r w:rsidRPr="00184610">
                <w:rPr>
                  <w:rStyle w:val="Hyperlink"/>
                  <w:color w:val="auto"/>
                  <w:sz w:val="24"/>
                  <w:szCs w:val="24"/>
                  <w:u w:val="none"/>
                </w:rPr>
                <w:t>analgesic</w:t>
              </w:r>
            </w:hyperlink>
            <w:r w:rsidRPr="00184610">
              <w:rPr>
                <w:sz w:val="24"/>
                <w:szCs w:val="24"/>
              </w:rPr>
              <w:t xml:space="preserve"> and a </w:t>
            </w:r>
            <w:hyperlink r:id="rId20" w:tooltip="Recreational drug" w:history="1">
              <w:r w:rsidRPr="00184610">
                <w:rPr>
                  <w:rStyle w:val="Hyperlink"/>
                  <w:color w:val="auto"/>
                  <w:sz w:val="24"/>
                  <w:szCs w:val="24"/>
                  <w:u w:val="none"/>
                </w:rPr>
                <w:t>recreational drug</w:t>
              </w:r>
            </w:hyperlink>
          </w:p>
        </w:tc>
      </w:tr>
      <w:tr w:rsidR="00184610" w:rsidTr="00184610">
        <w:tc>
          <w:tcPr>
            <w:tcW w:w="4788" w:type="dxa"/>
          </w:tcPr>
          <w:p w:rsidR="00184610" w:rsidRPr="00184610" w:rsidRDefault="00184610" w:rsidP="00184610">
            <w:pPr>
              <w:pStyle w:val="ListParagraph"/>
              <w:numPr>
                <w:ilvl w:val="0"/>
                <w:numId w:val="1"/>
              </w:numPr>
              <w:rPr>
                <w:rFonts w:ascii="Broadway" w:hAnsi="Broadway"/>
                <w:sz w:val="24"/>
                <w:szCs w:val="24"/>
              </w:rPr>
            </w:pPr>
            <w:r w:rsidRPr="00184610">
              <w:rPr>
                <w:sz w:val="24"/>
                <w:szCs w:val="24"/>
              </w:rPr>
              <w:t>It is the 3</w:t>
            </w:r>
            <w:proofErr w:type="gramStart"/>
            <w:r w:rsidRPr="00184610">
              <w:rPr>
                <w:sz w:val="24"/>
                <w:szCs w:val="24"/>
              </w:rPr>
              <w:t>,6</w:t>
            </w:r>
            <w:proofErr w:type="gramEnd"/>
            <w:r w:rsidRPr="00184610">
              <w:rPr>
                <w:sz w:val="24"/>
                <w:szCs w:val="24"/>
              </w:rPr>
              <w:t>-</w:t>
            </w:r>
            <w:hyperlink r:id="rId21" w:tooltip="Acetate" w:history="1">
              <w:r w:rsidRPr="00184610">
                <w:rPr>
                  <w:rStyle w:val="Hyperlink"/>
                  <w:color w:val="auto"/>
                  <w:sz w:val="24"/>
                  <w:szCs w:val="24"/>
                  <w:u w:val="none"/>
                </w:rPr>
                <w:t>diacetyl</w:t>
              </w:r>
            </w:hyperlink>
            <w:r w:rsidRPr="00184610">
              <w:rPr>
                <w:sz w:val="24"/>
                <w:szCs w:val="24"/>
              </w:rPr>
              <w:t xml:space="preserve"> </w:t>
            </w:r>
            <w:hyperlink r:id="rId22" w:tooltip="Ester" w:history="1">
              <w:r w:rsidRPr="00184610">
                <w:rPr>
                  <w:rStyle w:val="Hyperlink"/>
                  <w:color w:val="auto"/>
                  <w:sz w:val="24"/>
                  <w:szCs w:val="24"/>
                  <w:u w:val="none"/>
                </w:rPr>
                <w:t>ester</w:t>
              </w:r>
            </w:hyperlink>
            <w:r w:rsidRPr="00184610">
              <w:rPr>
                <w:sz w:val="24"/>
                <w:szCs w:val="24"/>
              </w:rPr>
              <w:t xml:space="preserve"> of morphine (</w:t>
            </w:r>
            <w:proofErr w:type="spellStart"/>
            <w:r w:rsidRPr="00184610">
              <w:rPr>
                <w:i/>
                <w:iCs/>
                <w:sz w:val="24"/>
                <w:szCs w:val="24"/>
              </w:rPr>
              <w:fldChar w:fldCharType="begin"/>
            </w:r>
            <w:r w:rsidRPr="00184610">
              <w:rPr>
                <w:i/>
                <w:iCs/>
                <w:sz w:val="24"/>
                <w:szCs w:val="24"/>
              </w:rPr>
              <w:instrText xml:space="preserve"> HYPERLINK "http://en.wikipedia.org/wiki/Numerical_prefix" \l "Table_of_non-technical_numeric_prefixes" \o "Numerical prefix" </w:instrText>
            </w:r>
            <w:r w:rsidRPr="00184610">
              <w:rPr>
                <w:i/>
                <w:iCs/>
                <w:sz w:val="24"/>
                <w:szCs w:val="24"/>
              </w:rPr>
              <w:fldChar w:fldCharType="separate"/>
            </w:r>
            <w:r w:rsidRPr="00184610">
              <w:rPr>
                <w:rStyle w:val="Hyperlink"/>
                <w:i/>
                <w:iCs/>
                <w:color w:val="auto"/>
                <w:sz w:val="24"/>
                <w:szCs w:val="24"/>
                <w:u w:val="none"/>
              </w:rPr>
              <w:t>di</w:t>
            </w:r>
            <w:proofErr w:type="spellEnd"/>
            <w:r w:rsidRPr="00184610">
              <w:rPr>
                <w:i/>
                <w:iCs/>
                <w:sz w:val="24"/>
                <w:szCs w:val="24"/>
              </w:rPr>
              <w:fldChar w:fldCharType="end"/>
            </w:r>
            <w:r w:rsidRPr="00184610">
              <w:rPr>
                <w:sz w:val="24"/>
                <w:szCs w:val="24"/>
              </w:rPr>
              <w:t xml:space="preserve"> (two)-</w:t>
            </w:r>
            <w:hyperlink r:id="rId23" w:tooltip="Acetylation" w:history="1">
              <w:r w:rsidRPr="00184610">
                <w:rPr>
                  <w:rStyle w:val="Hyperlink"/>
                  <w:i/>
                  <w:iCs/>
                  <w:color w:val="auto"/>
                  <w:sz w:val="24"/>
                  <w:szCs w:val="24"/>
                  <w:u w:val="none"/>
                </w:rPr>
                <w:t>acetyl</w:t>
              </w:r>
            </w:hyperlink>
            <w:r w:rsidRPr="00184610">
              <w:rPr>
                <w:i/>
                <w:iCs/>
                <w:sz w:val="24"/>
                <w:szCs w:val="24"/>
              </w:rPr>
              <w:t>-</w:t>
            </w:r>
            <w:hyperlink r:id="rId24" w:tooltip="Morphine" w:history="1">
              <w:r w:rsidRPr="00184610">
                <w:rPr>
                  <w:rStyle w:val="Hyperlink"/>
                  <w:i/>
                  <w:iCs/>
                  <w:color w:val="auto"/>
                  <w:sz w:val="24"/>
                  <w:szCs w:val="24"/>
                  <w:u w:val="none"/>
                </w:rPr>
                <w:t>morphine</w:t>
              </w:r>
            </w:hyperlink>
            <w:r w:rsidRPr="00184610">
              <w:rPr>
                <w:sz w:val="24"/>
                <w:szCs w:val="24"/>
              </w:rPr>
              <w:t>).</w:t>
            </w:r>
          </w:p>
        </w:tc>
        <w:tc>
          <w:tcPr>
            <w:tcW w:w="4788" w:type="dxa"/>
          </w:tcPr>
          <w:p w:rsidR="00184610" w:rsidRPr="00184610" w:rsidRDefault="00184610" w:rsidP="00184610">
            <w:pPr>
              <w:pStyle w:val="ListParagraph"/>
              <w:numPr>
                <w:ilvl w:val="0"/>
                <w:numId w:val="1"/>
              </w:numPr>
              <w:rPr>
                <w:rFonts w:ascii="Broadway" w:hAnsi="Broadway"/>
                <w:sz w:val="24"/>
                <w:szCs w:val="24"/>
              </w:rPr>
            </w:pPr>
            <w:r w:rsidRPr="00184610">
              <w:rPr>
                <w:sz w:val="24"/>
                <w:szCs w:val="24"/>
              </w:rPr>
              <w:t xml:space="preserve">Frequent and regular administration may develop into </w:t>
            </w:r>
            <w:hyperlink r:id="rId25" w:tooltip="Substance dependence" w:history="1">
              <w:r w:rsidRPr="00184610">
                <w:rPr>
                  <w:rStyle w:val="Hyperlink"/>
                  <w:color w:val="auto"/>
                  <w:sz w:val="24"/>
                  <w:szCs w:val="24"/>
                  <w:u w:val="none"/>
                </w:rPr>
                <w:t>addiction</w:t>
              </w:r>
            </w:hyperlink>
            <w:r w:rsidRPr="00184610">
              <w:rPr>
                <w:sz w:val="24"/>
                <w:szCs w:val="24"/>
              </w:rPr>
              <w:t>.</w:t>
            </w:r>
          </w:p>
        </w:tc>
      </w:tr>
    </w:tbl>
    <w:p w:rsidR="00184610" w:rsidRPr="00184610" w:rsidRDefault="00184610" w:rsidP="00184610">
      <w:pPr>
        <w:rPr>
          <w:rFonts w:ascii="Broadway" w:hAnsi="Broadway"/>
          <w:sz w:val="28"/>
          <w:szCs w:val="28"/>
        </w:rPr>
      </w:pPr>
    </w:p>
    <w:p w:rsidR="00184610" w:rsidRDefault="00184610" w:rsidP="00184610">
      <w:pPr>
        <w:autoSpaceDE w:val="0"/>
        <w:autoSpaceDN w:val="0"/>
        <w:adjustRightInd w:val="0"/>
        <w:spacing w:after="0" w:line="240" w:lineRule="auto"/>
        <w:rPr>
          <w:rFonts w:ascii="Broadway" w:hAnsi="Broadway"/>
          <w:color w:val="000000"/>
          <w:sz w:val="28"/>
          <w:szCs w:val="28"/>
        </w:rPr>
      </w:pPr>
      <w:r w:rsidRPr="00184610">
        <w:rPr>
          <w:rFonts w:ascii="Broadway" w:hAnsi="Broadway"/>
          <w:color w:val="000000"/>
          <w:sz w:val="28"/>
          <w:szCs w:val="28"/>
        </w:rPr>
        <w:t>What do they have in common?</w:t>
      </w:r>
    </w:p>
    <w:p w:rsidR="00184610" w:rsidRDefault="00184610" w:rsidP="00184610">
      <w:pPr>
        <w:autoSpaceDE w:val="0"/>
        <w:autoSpaceDN w:val="0"/>
        <w:adjustRightInd w:val="0"/>
        <w:spacing w:after="0" w:line="240" w:lineRule="auto"/>
        <w:rPr>
          <w:rFonts w:ascii="Broadway" w:hAnsi="Broadway"/>
          <w:color w:val="000000"/>
          <w:sz w:val="28"/>
          <w:szCs w:val="28"/>
        </w:rPr>
      </w:pPr>
    </w:p>
    <w:p w:rsidR="00184610" w:rsidRPr="00184610" w:rsidRDefault="00184610" w:rsidP="0018461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</w:rPr>
      </w:pPr>
      <w:r w:rsidRPr="00184610">
        <w:rPr>
          <w:color w:val="000000"/>
          <w:sz w:val="28"/>
          <w:szCs w:val="28"/>
        </w:rPr>
        <w:t>They have the same central atoms but have different skeletal structure</w:t>
      </w:r>
    </w:p>
    <w:p w:rsidR="00184610" w:rsidRPr="00184610" w:rsidRDefault="00184610" w:rsidP="0018461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</w:rPr>
      </w:pPr>
      <w:r w:rsidRPr="00184610">
        <w:rPr>
          <w:color w:val="000000"/>
          <w:sz w:val="28"/>
          <w:szCs w:val="28"/>
        </w:rPr>
        <w:t>They are both analgesics</w:t>
      </w:r>
    </w:p>
    <w:p w:rsidR="00184610" w:rsidRDefault="00184610" w:rsidP="0018461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</w:rPr>
      </w:pPr>
      <w:r w:rsidRPr="00184610">
        <w:rPr>
          <w:color w:val="000000"/>
          <w:sz w:val="28"/>
          <w:szCs w:val="28"/>
        </w:rPr>
        <w:t>They are both drugs</w:t>
      </w:r>
    </w:p>
    <w:p w:rsidR="00184610" w:rsidRPr="00184610" w:rsidRDefault="00184610" w:rsidP="00184610">
      <w:pPr>
        <w:pStyle w:val="ListParagraph"/>
        <w:numPr>
          <w:ilvl w:val="0"/>
          <w:numId w:val="2"/>
        </w:numPr>
        <w:rPr>
          <w:rFonts w:ascii="Calibri" w:hAnsi="Calibri"/>
          <w:sz w:val="28"/>
          <w:szCs w:val="28"/>
        </w:rPr>
      </w:pPr>
      <w:r w:rsidRPr="00184610">
        <w:rPr>
          <w:rFonts w:ascii="Calibri" w:hAnsi="Calibri"/>
          <w:sz w:val="28"/>
          <w:szCs w:val="28"/>
        </w:rPr>
        <w:t xml:space="preserve">Frequent and regular administration is associated with </w:t>
      </w:r>
      <w:hyperlink r:id="rId26" w:history="1">
        <w:r w:rsidRPr="00184610">
          <w:rPr>
            <w:rStyle w:val="Hyperlink"/>
            <w:rFonts w:ascii="Calibri" w:hAnsi="Calibri"/>
            <w:color w:val="auto"/>
            <w:sz w:val="28"/>
            <w:szCs w:val="28"/>
            <w:u w:val="none"/>
          </w:rPr>
          <w:t>tolerance</w:t>
        </w:r>
      </w:hyperlink>
      <w:r w:rsidRPr="00184610">
        <w:rPr>
          <w:rFonts w:ascii="Calibri" w:hAnsi="Calibri"/>
          <w:sz w:val="28"/>
          <w:szCs w:val="28"/>
        </w:rPr>
        <w:t xml:space="preserve"> and </w:t>
      </w:r>
      <w:hyperlink r:id="rId27" w:history="1">
        <w:r w:rsidRPr="00184610">
          <w:rPr>
            <w:rStyle w:val="Hyperlink"/>
            <w:rFonts w:ascii="Calibri" w:hAnsi="Calibri"/>
            <w:color w:val="auto"/>
            <w:sz w:val="28"/>
            <w:szCs w:val="28"/>
            <w:u w:val="none"/>
          </w:rPr>
          <w:t>physical dependence</w:t>
        </w:r>
      </w:hyperlink>
      <w:r w:rsidRPr="00184610">
        <w:rPr>
          <w:rFonts w:ascii="Calibri" w:hAnsi="Calibri"/>
          <w:sz w:val="28"/>
          <w:szCs w:val="28"/>
        </w:rPr>
        <w:t xml:space="preserve">, which may develop into </w:t>
      </w:r>
      <w:hyperlink r:id="rId28" w:history="1">
        <w:r w:rsidRPr="00184610">
          <w:rPr>
            <w:rStyle w:val="Hyperlink"/>
            <w:rFonts w:ascii="Calibri" w:hAnsi="Calibri"/>
            <w:color w:val="auto"/>
            <w:sz w:val="28"/>
            <w:szCs w:val="28"/>
            <w:u w:val="none"/>
          </w:rPr>
          <w:t>addiction</w:t>
        </w:r>
      </w:hyperlink>
      <w:r w:rsidRPr="00184610">
        <w:rPr>
          <w:rFonts w:ascii="Calibri" w:hAnsi="Calibri"/>
          <w:sz w:val="28"/>
          <w:szCs w:val="28"/>
        </w:rPr>
        <w:t>.</w:t>
      </w:r>
    </w:p>
    <w:p w:rsidR="00184610" w:rsidRDefault="00184610" w:rsidP="00184610">
      <w:pPr>
        <w:pStyle w:val="ListParagraph"/>
        <w:rPr>
          <w:rFonts w:ascii="Calibri" w:hAnsi="Calibri"/>
          <w:sz w:val="26"/>
          <w:szCs w:val="26"/>
        </w:rPr>
      </w:pPr>
    </w:p>
    <w:p w:rsidR="00184610" w:rsidRDefault="00184610" w:rsidP="00184610">
      <w:pPr>
        <w:pStyle w:val="ListParagraph"/>
        <w:rPr>
          <w:rFonts w:ascii="Calibri" w:hAnsi="Calibri"/>
          <w:sz w:val="26"/>
          <w:szCs w:val="26"/>
        </w:rPr>
      </w:pPr>
    </w:p>
    <w:p w:rsidR="00184610" w:rsidRDefault="00184610" w:rsidP="00184610">
      <w:pPr>
        <w:autoSpaceDE w:val="0"/>
        <w:autoSpaceDN w:val="0"/>
        <w:adjustRightInd w:val="0"/>
        <w:spacing w:after="0" w:line="240" w:lineRule="auto"/>
        <w:rPr>
          <w:rFonts w:ascii="Broadway" w:hAnsi="Broadway"/>
          <w:color w:val="000000"/>
          <w:sz w:val="32"/>
          <w:szCs w:val="32"/>
        </w:rPr>
      </w:pPr>
      <w:r w:rsidRPr="00184610">
        <w:rPr>
          <w:rFonts w:ascii="Broadway" w:hAnsi="Broadway"/>
          <w:color w:val="000000"/>
          <w:sz w:val="32"/>
          <w:szCs w:val="32"/>
        </w:rPr>
        <w:t>What functional groups?</w:t>
      </w:r>
    </w:p>
    <w:p w:rsidR="002A4BA1" w:rsidRPr="002A4BA1" w:rsidRDefault="002A4BA1" w:rsidP="002A4BA1">
      <w:pPr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  <w:r w:rsidRPr="002A4BA1">
        <w:rPr>
          <w:sz w:val="28"/>
          <w:szCs w:val="28"/>
        </w:rPr>
        <w:t xml:space="preserve">We know that functional groups are specific groups of </w:t>
      </w:r>
      <w:hyperlink r:id="rId29" w:tooltip="Atom" w:history="1">
        <w:r w:rsidRPr="002A4BA1">
          <w:rPr>
            <w:rStyle w:val="Hyperlink"/>
            <w:color w:val="auto"/>
            <w:sz w:val="28"/>
            <w:szCs w:val="28"/>
            <w:u w:val="none"/>
          </w:rPr>
          <w:t>atoms</w:t>
        </w:r>
      </w:hyperlink>
      <w:r w:rsidRPr="002A4BA1">
        <w:rPr>
          <w:sz w:val="28"/>
          <w:szCs w:val="28"/>
        </w:rPr>
        <w:t xml:space="preserve"> within </w:t>
      </w:r>
      <w:hyperlink r:id="rId30" w:tooltip="Molecule" w:history="1">
        <w:r w:rsidRPr="002A4BA1">
          <w:rPr>
            <w:rStyle w:val="Hyperlink"/>
            <w:color w:val="auto"/>
            <w:sz w:val="28"/>
            <w:szCs w:val="28"/>
            <w:u w:val="none"/>
          </w:rPr>
          <w:t>molecules</w:t>
        </w:r>
      </w:hyperlink>
      <w:r w:rsidRPr="002A4BA1">
        <w:rPr>
          <w:sz w:val="28"/>
          <w:szCs w:val="28"/>
        </w:rPr>
        <w:t xml:space="preserve"> that are responsible for the characteristic </w:t>
      </w:r>
      <w:hyperlink r:id="rId31" w:tooltip="Chemical reaction" w:history="1">
        <w:r w:rsidRPr="002A4BA1">
          <w:rPr>
            <w:rStyle w:val="Hyperlink"/>
            <w:color w:val="auto"/>
            <w:sz w:val="28"/>
            <w:szCs w:val="28"/>
            <w:u w:val="none"/>
          </w:rPr>
          <w:t>chemical reactions</w:t>
        </w:r>
      </w:hyperlink>
      <w:r w:rsidRPr="002A4BA1">
        <w:rPr>
          <w:sz w:val="28"/>
          <w:szCs w:val="28"/>
        </w:rPr>
        <w:t xml:space="preserve"> of those molecules.</w:t>
      </w:r>
    </w:p>
    <w:p w:rsidR="002A4BA1" w:rsidRPr="002A4BA1" w:rsidRDefault="002A4BA1" w:rsidP="0018461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2A4BA1" w:rsidRPr="002A4BA1" w:rsidRDefault="002A4BA1" w:rsidP="002A4BA1">
      <w:pPr>
        <w:rPr>
          <w:rFonts w:ascii="Calibri" w:hAnsi="Calibri"/>
          <w:sz w:val="28"/>
          <w:szCs w:val="28"/>
        </w:rPr>
      </w:pPr>
      <w:r w:rsidRPr="002A4BA1">
        <w:rPr>
          <w:color w:val="000000"/>
          <w:sz w:val="28"/>
          <w:szCs w:val="28"/>
        </w:rPr>
        <w:tab/>
        <w:t>For morphine,</w:t>
      </w:r>
      <w:r w:rsidRPr="002A4BA1">
        <w:rPr>
          <w:rFonts w:ascii="Calibri" w:hAnsi="Calibri"/>
          <w:sz w:val="28"/>
          <w:szCs w:val="28"/>
        </w:rPr>
        <w:t xml:space="preserve"> </w:t>
      </w:r>
      <w:proofErr w:type="spellStart"/>
      <w:r w:rsidRPr="002A4BA1">
        <w:rPr>
          <w:rFonts w:ascii="Calibri" w:hAnsi="Calibri"/>
          <w:sz w:val="28"/>
          <w:szCs w:val="28"/>
        </w:rPr>
        <w:t>alkene</w:t>
      </w:r>
      <w:proofErr w:type="spellEnd"/>
      <w:r w:rsidRPr="002A4BA1">
        <w:rPr>
          <w:rFonts w:ascii="Calibri" w:hAnsi="Calibri"/>
          <w:sz w:val="28"/>
          <w:szCs w:val="28"/>
        </w:rPr>
        <w:t xml:space="preserve">, alcohol, ether, amine and phenol are the functional </w:t>
      </w:r>
      <w:proofErr w:type="spellStart"/>
      <w:r w:rsidRPr="002A4BA1">
        <w:rPr>
          <w:rFonts w:ascii="Calibri" w:hAnsi="Calibri"/>
          <w:sz w:val="28"/>
          <w:szCs w:val="28"/>
        </w:rPr>
        <w:t>gropus</w:t>
      </w:r>
      <w:proofErr w:type="spellEnd"/>
      <w:r w:rsidRPr="002A4BA1">
        <w:rPr>
          <w:rFonts w:ascii="Calibri" w:hAnsi="Calibri"/>
          <w:sz w:val="28"/>
          <w:szCs w:val="28"/>
        </w:rPr>
        <w:t xml:space="preserve"> present.</w:t>
      </w:r>
    </w:p>
    <w:p w:rsidR="002A4BA1" w:rsidRPr="002A4BA1" w:rsidRDefault="002A4BA1" w:rsidP="002A4BA1">
      <w:pPr>
        <w:rPr>
          <w:rFonts w:ascii="Calibri" w:hAnsi="Calibri"/>
          <w:sz w:val="28"/>
          <w:szCs w:val="28"/>
        </w:rPr>
      </w:pPr>
      <w:r w:rsidRPr="002A4BA1">
        <w:rPr>
          <w:rFonts w:ascii="Calibri" w:hAnsi="Calibri"/>
          <w:sz w:val="28"/>
          <w:szCs w:val="28"/>
        </w:rPr>
        <w:tab/>
        <w:t>For Heroin, alkaloid functional group is resent.</w:t>
      </w:r>
    </w:p>
    <w:p w:rsidR="00184610" w:rsidRPr="002A4BA1" w:rsidRDefault="00184610" w:rsidP="00184610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</w:rPr>
      </w:pPr>
    </w:p>
    <w:p w:rsidR="00184610" w:rsidRPr="002A4BA1" w:rsidRDefault="00184610" w:rsidP="00184610">
      <w:pPr>
        <w:rPr>
          <w:rFonts w:ascii="Broadway" w:hAnsi="Broadway"/>
          <w:sz w:val="28"/>
          <w:szCs w:val="28"/>
        </w:rPr>
      </w:pPr>
      <w:r w:rsidRPr="002A4BA1">
        <w:rPr>
          <w:rFonts w:ascii="Broadway" w:hAnsi="Broadway"/>
          <w:sz w:val="28"/>
          <w:szCs w:val="28"/>
        </w:rPr>
        <w:t xml:space="preserve">    </w:t>
      </w:r>
    </w:p>
    <w:sectPr w:rsidR="00184610" w:rsidRPr="002A4BA1" w:rsidSect="002A4BA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E7C2D"/>
    <w:multiLevelType w:val="hybridMultilevel"/>
    <w:tmpl w:val="27F8D1E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2C68EB"/>
    <w:multiLevelType w:val="hybridMultilevel"/>
    <w:tmpl w:val="A3C2F0A8"/>
    <w:lvl w:ilvl="0" w:tplc="0BEE23B8">
      <w:numFmt w:val="bullet"/>
      <w:lvlText w:val="-"/>
      <w:lvlJc w:val="left"/>
      <w:pPr>
        <w:ind w:left="495" w:hanging="360"/>
      </w:pPr>
      <w:rPr>
        <w:rFonts w:ascii="Calibri" w:eastAsiaTheme="minorHAnsi" w:hAnsi="Calibri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84610"/>
    <w:rsid w:val="00003B7E"/>
    <w:rsid w:val="000122AD"/>
    <w:rsid w:val="00016C94"/>
    <w:rsid w:val="000217EB"/>
    <w:rsid w:val="000554ED"/>
    <w:rsid w:val="00094EDB"/>
    <w:rsid w:val="000A46F3"/>
    <w:rsid w:val="000B2AE1"/>
    <w:rsid w:val="000C2C2C"/>
    <w:rsid w:val="000D0ED7"/>
    <w:rsid w:val="000D7359"/>
    <w:rsid w:val="0010226D"/>
    <w:rsid w:val="0011046C"/>
    <w:rsid w:val="001160F9"/>
    <w:rsid w:val="001176C3"/>
    <w:rsid w:val="001300B7"/>
    <w:rsid w:val="00174378"/>
    <w:rsid w:val="00184610"/>
    <w:rsid w:val="00186AD7"/>
    <w:rsid w:val="001A4C9E"/>
    <w:rsid w:val="001C2184"/>
    <w:rsid w:val="001D4294"/>
    <w:rsid w:val="001E0056"/>
    <w:rsid w:val="001F317F"/>
    <w:rsid w:val="001F7DF7"/>
    <w:rsid w:val="0021601B"/>
    <w:rsid w:val="00245F14"/>
    <w:rsid w:val="002470D9"/>
    <w:rsid w:val="00247438"/>
    <w:rsid w:val="0025001D"/>
    <w:rsid w:val="00256CEB"/>
    <w:rsid w:val="0026696B"/>
    <w:rsid w:val="002722CA"/>
    <w:rsid w:val="002A46DB"/>
    <w:rsid w:val="002A49BD"/>
    <w:rsid w:val="002A4BA1"/>
    <w:rsid w:val="002C6211"/>
    <w:rsid w:val="002C63A5"/>
    <w:rsid w:val="00306CF5"/>
    <w:rsid w:val="00320027"/>
    <w:rsid w:val="00342967"/>
    <w:rsid w:val="0034567E"/>
    <w:rsid w:val="00357578"/>
    <w:rsid w:val="00357D2E"/>
    <w:rsid w:val="00381549"/>
    <w:rsid w:val="00385EB1"/>
    <w:rsid w:val="00392377"/>
    <w:rsid w:val="003C49BC"/>
    <w:rsid w:val="003D1D95"/>
    <w:rsid w:val="003E23EF"/>
    <w:rsid w:val="003F39A8"/>
    <w:rsid w:val="003F6C5E"/>
    <w:rsid w:val="003F754E"/>
    <w:rsid w:val="0040004E"/>
    <w:rsid w:val="00403E4C"/>
    <w:rsid w:val="0041061B"/>
    <w:rsid w:val="0043727E"/>
    <w:rsid w:val="00466D60"/>
    <w:rsid w:val="004708AC"/>
    <w:rsid w:val="004910E8"/>
    <w:rsid w:val="004B1085"/>
    <w:rsid w:val="004B240E"/>
    <w:rsid w:val="004B5A8D"/>
    <w:rsid w:val="004E5D75"/>
    <w:rsid w:val="00511829"/>
    <w:rsid w:val="0052058A"/>
    <w:rsid w:val="00536613"/>
    <w:rsid w:val="00556622"/>
    <w:rsid w:val="0056019C"/>
    <w:rsid w:val="005818CD"/>
    <w:rsid w:val="00594008"/>
    <w:rsid w:val="005A02DB"/>
    <w:rsid w:val="005B67ED"/>
    <w:rsid w:val="00603F88"/>
    <w:rsid w:val="00606646"/>
    <w:rsid w:val="00666081"/>
    <w:rsid w:val="00673ACD"/>
    <w:rsid w:val="00675725"/>
    <w:rsid w:val="00677408"/>
    <w:rsid w:val="00684054"/>
    <w:rsid w:val="00690489"/>
    <w:rsid w:val="006B5167"/>
    <w:rsid w:val="006C0492"/>
    <w:rsid w:val="006D0084"/>
    <w:rsid w:val="006E70D3"/>
    <w:rsid w:val="007008BD"/>
    <w:rsid w:val="00704112"/>
    <w:rsid w:val="0072794E"/>
    <w:rsid w:val="00733253"/>
    <w:rsid w:val="00734A1A"/>
    <w:rsid w:val="007406F7"/>
    <w:rsid w:val="00756F5C"/>
    <w:rsid w:val="00770656"/>
    <w:rsid w:val="007822D1"/>
    <w:rsid w:val="0078317A"/>
    <w:rsid w:val="007853C0"/>
    <w:rsid w:val="00790407"/>
    <w:rsid w:val="007A3681"/>
    <w:rsid w:val="007A5097"/>
    <w:rsid w:val="007C27B3"/>
    <w:rsid w:val="007C7BDA"/>
    <w:rsid w:val="007D0440"/>
    <w:rsid w:val="007D6AC9"/>
    <w:rsid w:val="007E4B55"/>
    <w:rsid w:val="007F0DC6"/>
    <w:rsid w:val="007F3705"/>
    <w:rsid w:val="007F3D52"/>
    <w:rsid w:val="007F47A0"/>
    <w:rsid w:val="008000FE"/>
    <w:rsid w:val="00831D01"/>
    <w:rsid w:val="008537BA"/>
    <w:rsid w:val="00857D30"/>
    <w:rsid w:val="00885717"/>
    <w:rsid w:val="00897D80"/>
    <w:rsid w:val="0090550B"/>
    <w:rsid w:val="00906836"/>
    <w:rsid w:val="009146E6"/>
    <w:rsid w:val="00926AA1"/>
    <w:rsid w:val="00934B2D"/>
    <w:rsid w:val="009406F2"/>
    <w:rsid w:val="00963446"/>
    <w:rsid w:val="0097140C"/>
    <w:rsid w:val="00976FDD"/>
    <w:rsid w:val="00980441"/>
    <w:rsid w:val="00986D0E"/>
    <w:rsid w:val="00992417"/>
    <w:rsid w:val="00997595"/>
    <w:rsid w:val="009A0478"/>
    <w:rsid w:val="009A5BD0"/>
    <w:rsid w:val="009C0100"/>
    <w:rsid w:val="009C1B2E"/>
    <w:rsid w:val="009D0ED8"/>
    <w:rsid w:val="009E51F4"/>
    <w:rsid w:val="00A03E9E"/>
    <w:rsid w:val="00A1668B"/>
    <w:rsid w:val="00A17D39"/>
    <w:rsid w:val="00A231B5"/>
    <w:rsid w:val="00A27C05"/>
    <w:rsid w:val="00A55AFA"/>
    <w:rsid w:val="00A6070F"/>
    <w:rsid w:val="00A74529"/>
    <w:rsid w:val="00A84095"/>
    <w:rsid w:val="00A86F8C"/>
    <w:rsid w:val="00A93B95"/>
    <w:rsid w:val="00AB1B23"/>
    <w:rsid w:val="00AC5303"/>
    <w:rsid w:val="00AE068F"/>
    <w:rsid w:val="00B03197"/>
    <w:rsid w:val="00B05154"/>
    <w:rsid w:val="00B16BFE"/>
    <w:rsid w:val="00B75EC6"/>
    <w:rsid w:val="00B90961"/>
    <w:rsid w:val="00BA11E8"/>
    <w:rsid w:val="00BA2CB5"/>
    <w:rsid w:val="00BA5528"/>
    <w:rsid w:val="00BC7DA8"/>
    <w:rsid w:val="00BE21D5"/>
    <w:rsid w:val="00BE4A06"/>
    <w:rsid w:val="00BF0DD7"/>
    <w:rsid w:val="00C24A21"/>
    <w:rsid w:val="00C63B7F"/>
    <w:rsid w:val="00C75461"/>
    <w:rsid w:val="00C978D6"/>
    <w:rsid w:val="00CA1700"/>
    <w:rsid w:val="00CA7A42"/>
    <w:rsid w:val="00CC15D1"/>
    <w:rsid w:val="00CC392E"/>
    <w:rsid w:val="00CE79D8"/>
    <w:rsid w:val="00D0388C"/>
    <w:rsid w:val="00D101F0"/>
    <w:rsid w:val="00D128C0"/>
    <w:rsid w:val="00D47427"/>
    <w:rsid w:val="00D543BB"/>
    <w:rsid w:val="00D64CB3"/>
    <w:rsid w:val="00D9507E"/>
    <w:rsid w:val="00DA176F"/>
    <w:rsid w:val="00DC247F"/>
    <w:rsid w:val="00DE5329"/>
    <w:rsid w:val="00E1700C"/>
    <w:rsid w:val="00E22A06"/>
    <w:rsid w:val="00E232B9"/>
    <w:rsid w:val="00E4072F"/>
    <w:rsid w:val="00E44961"/>
    <w:rsid w:val="00E51EBA"/>
    <w:rsid w:val="00E52801"/>
    <w:rsid w:val="00E67C61"/>
    <w:rsid w:val="00EA3494"/>
    <w:rsid w:val="00EB39B2"/>
    <w:rsid w:val="00EC6844"/>
    <w:rsid w:val="00EC74AC"/>
    <w:rsid w:val="00ED0828"/>
    <w:rsid w:val="00EE727A"/>
    <w:rsid w:val="00F011DE"/>
    <w:rsid w:val="00F02776"/>
    <w:rsid w:val="00F0312A"/>
    <w:rsid w:val="00F032C8"/>
    <w:rsid w:val="00F04492"/>
    <w:rsid w:val="00F157D6"/>
    <w:rsid w:val="00F46CFA"/>
    <w:rsid w:val="00F47361"/>
    <w:rsid w:val="00F558AE"/>
    <w:rsid w:val="00F66473"/>
    <w:rsid w:val="00F66B4E"/>
    <w:rsid w:val="00FB2551"/>
    <w:rsid w:val="00FB2B02"/>
    <w:rsid w:val="00FC0B9B"/>
    <w:rsid w:val="00FC7BDC"/>
    <w:rsid w:val="00FE018D"/>
    <w:rsid w:val="00FF146F"/>
    <w:rsid w:val="00FF3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5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4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610"/>
    <w:rPr>
      <w:rFonts w:ascii="Tahoma" w:hAnsi="Tahoma" w:cs="Tahoma"/>
      <w:sz w:val="16"/>
      <w:szCs w:val="16"/>
    </w:rPr>
  </w:style>
  <w:style w:type="character" w:customStyle="1" w:styleId="ipa">
    <w:name w:val="ipa"/>
    <w:basedOn w:val="DefaultParagraphFont"/>
    <w:rsid w:val="00184610"/>
  </w:style>
  <w:style w:type="character" w:styleId="Hyperlink">
    <w:name w:val="Hyperlink"/>
    <w:basedOn w:val="DefaultParagraphFont"/>
    <w:uiPriority w:val="99"/>
    <w:semiHidden/>
    <w:unhideWhenUsed/>
    <w:rsid w:val="00184610"/>
    <w:rPr>
      <w:color w:val="0000FF"/>
      <w:u w:val="single"/>
    </w:rPr>
  </w:style>
  <w:style w:type="table" w:styleId="TableGrid">
    <w:name w:val="Table Grid"/>
    <w:basedOn w:val="TableNormal"/>
    <w:uiPriority w:val="59"/>
    <w:rsid w:val="001846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46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3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Potency_%28pharmacology%29" TargetMode="External"/><Relationship Id="rId13" Type="http://schemas.openxmlformats.org/officeDocument/2006/relationships/hyperlink" Target="http://en.wikipedia.org/wiki/Poppy_Straw_Concentrate" TargetMode="External"/><Relationship Id="rId18" Type="http://schemas.openxmlformats.org/officeDocument/2006/relationships/hyperlink" Target="http://en.wikipedia.org/wiki/Opium_poppy" TargetMode="External"/><Relationship Id="rId26" Type="http://schemas.openxmlformats.org/officeDocument/2006/relationships/hyperlink" Target="http://en.wikipedia.org/wiki/Drug_tolerance" TargetMode="External"/><Relationship Id="rId3" Type="http://schemas.openxmlformats.org/officeDocument/2006/relationships/styles" Target="styles.xml"/><Relationship Id="rId21" Type="http://schemas.openxmlformats.org/officeDocument/2006/relationships/hyperlink" Target="http://en.wikipedia.org/wiki/Acetate" TargetMode="External"/><Relationship Id="rId7" Type="http://schemas.openxmlformats.org/officeDocument/2006/relationships/hyperlink" Target="http://en.wikipedia.org/wiki/Wikipedia:IPA_for_English" TargetMode="External"/><Relationship Id="rId12" Type="http://schemas.openxmlformats.org/officeDocument/2006/relationships/hyperlink" Target="http://en.wikipedia.org/wiki/Opioid" TargetMode="External"/><Relationship Id="rId17" Type="http://schemas.openxmlformats.org/officeDocument/2006/relationships/hyperlink" Target="http://en.wikipedia.org/wiki/Morphine" TargetMode="External"/><Relationship Id="rId25" Type="http://schemas.openxmlformats.org/officeDocument/2006/relationships/hyperlink" Target="http://en.wikipedia.org/wiki/Substance_dependence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en.wikipedia.org/wiki/Drug" TargetMode="External"/><Relationship Id="rId20" Type="http://schemas.openxmlformats.org/officeDocument/2006/relationships/hyperlink" Target="http://en.wikipedia.org/wiki/Recreational_drug" TargetMode="External"/><Relationship Id="rId29" Type="http://schemas.openxmlformats.org/officeDocument/2006/relationships/hyperlink" Target="http://en.wikipedia.org/wiki/Atom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en.wikipedia.org/wiki/Psychoactive_drug" TargetMode="External"/><Relationship Id="rId24" Type="http://schemas.openxmlformats.org/officeDocument/2006/relationships/hyperlink" Target="http://en.wikipedia.org/wiki/Morphine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en.wikipedia.org/wiki/Opioid" TargetMode="External"/><Relationship Id="rId23" Type="http://schemas.openxmlformats.org/officeDocument/2006/relationships/hyperlink" Target="http://en.wikipedia.org/wiki/Acetylation" TargetMode="External"/><Relationship Id="rId28" Type="http://schemas.openxmlformats.org/officeDocument/2006/relationships/hyperlink" Target="http://en.wikipedia.org/wiki/Substance_dependence" TargetMode="External"/><Relationship Id="rId10" Type="http://schemas.openxmlformats.org/officeDocument/2006/relationships/hyperlink" Target="http://en.wikipedia.org/wiki/Analgesic" TargetMode="External"/><Relationship Id="rId19" Type="http://schemas.openxmlformats.org/officeDocument/2006/relationships/hyperlink" Target="http://en.wikipedia.org/wiki/Analgesic" TargetMode="External"/><Relationship Id="rId31" Type="http://schemas.openxmlformats.org/officeDocument/2006/relationships/hyperlink" Target="http://en.wikipedia.org/wiki/Chemical_reac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Opiate" TargetMode="External"/><Relationship Id="rId14" Type="http://schemas.openxmlformats.org/officeDocument/2006/relationships/hyperlink" Target="http://en.wikipedia.org/wiki/Opium" TargetMode="External"/><Relationship Id="rId22" Type="http://schemas.openxmlformats.org/officeDocument/2006/relationships/hyperlink" Target="http://en.wikipedia.org/wiki/Ester" TargetMode="External"/><Relationship Id="rId27" Type="http://schemas.openxmlformats.org/officeDocument/2006/relationships/hyperlink" Target="http://en.wikipedia.org/wiki/Physical_dependence" TargetMode="External"/><Relationship Id="rId30" Type="http://schemas.openxmlformats.org/officeDocument/2006/relationships/hyperlink" Target="http://en.wikipedia.org/wiki/Molecu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A4D61-F7B9-446B-B261-A469D200E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</dc:creator>
  <cp:keywords/>
  <dc:description/>
  <cp:lastModifiedBy>leo</cp:lastModifiedBy>
  <cp:revision>1</cp:revision>
  <dcterms:created xsi:type="dcterms:W3CDTF">2010-08-16T09:51:00Z</dcterms:created>
  <dcterms:modified xsi:type="dcterms:W3CDTF">2010-08-16T10:15:00Z</dcterms:modified>
</cp:coreProperties>
</file>